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21" w:rsidRDefault="00660521" w:rsidP="00A512F8">
      <w:pPr>
        <w:jc w:val="center"/>
      </w:pPr>
      <w:bookmarkStart w:id="0" w:name="_GoBack"/>
      <w:bookmarkEnd w:id="0"/>
    </w:p>
    <w:p w:rsidR="00353825" w:rsidRDefault="00EE7DC8" w:rsidP="00A512F8">
      <w:pPr>
        <w:jc w:val="center"/>
      </w:pPr>
      <w:r>
        <w:rPr>
          <w:noProof/>
        </w:rPr>
        <w:drawing>
          <wp:inline distT="0" distB="0" distL="0" distR="0">
            <wp:extent cx="1152525" cy="615634"/>
            <wp:effectExtent l="0" t="0" r="0" b="0"/>
            <wp:docPr id="1" name="Picture 1" descr="LogoSmall71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7113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251" cy="620295"/>
                    </a:xfrm>
                    <a:prstGeom prst="rect">
                      <a:avLst/>
                    </a:prstGeom>
                    <a:noFill/>
                    <a:ln>
                      <a:noFill/>
                    </a:ln>
                  </pic:spPr>
                </pic:pic>
              </a:graphicData>
            </a:graphic>
          </wp:inline>
        </w:drawing>
      </w:r>
    </w:p>
    <w:p w:rsidR="008A7875" w:rsidRPr="00E242CB" w:rsidRDefault="008A7875" w:rsidP="00A512F8">
      <w:pPr>
        <w:jc w:val="center"/>
        <w:rPr>
          <w:rFonts w:ascii="Garamond" w:hAnsi="Garamond"/>
          <w:color w:val="FF0000"/>
        </w:rPr>
      </w:pPr>
    </w:p>
    <w:p w:rsidR="008A7875" w:rsidRPr="00E242CB" w:rsidRDefault="003C35EB" w:rsidP="00A512F8">
      <w:pPr>
        <w:jc w:val="center"/>
        <w:rPr>
          <w:rFonts w:ascii="Garamond" w:hAnsi="Garamond"/>
          <w:b/>
          <w:sz w:val="32"/>
          <w:szCs w:val="32"/>
        </w:rPr>
      </w:pPr>
      <w:r w:rsidRPr="00E242CB">
        <w:rPr>
          <w:rFonts w:ascii="Garamond" w:hAnsi="Garamond"/>
          <w:b/>
          <w:sz w:val="32"/>
          <w:szCs w:val="32"/>
        </w:rPr>
        <w:t>MOVE-OUT</w:t>
      </w:r>
      <w:r w:rsidR="00602EDE" w:rsidRPr="00E242CB">
        <w:rPr>
          <w:rFonts w:ascii="Garamond" w:hAnsi="Garamond"/>
          <w:b/>
          <w:sz w:val="32"/>
          <w:szCs w:val="32"/>
        </w:rPr>
        <w:t xml:space="preserve"> PROCEDURES</w:t>
      </w:r>
    </w:p>
    <w:p w:rsidR="00602EDE" w:rsidRPr="00E242CB" w:rsidRDefault="00602EDE" w:rsidP="00A512F8">
      <w:pPr>
        <w:jc w:val="center"/>
        <w:rPr>
          <w:rFonts w:ascii="Garamond" w:hAnsi="Garamond"/>
          <w:sz w:val="22"/>
          <w:szCs w:val="22"/>
        </w:rPr>
      </w:pPr>
    </w:p>
    <w:p w:rsidR="00602EDE" w:rsidRPr="00E242CB" w:rsidRDefault="00602EDE" w:rsidP="00602EDE">
      <w:pPr>
        <w:rPr>
          <w:rFonts w:ascii="Garamond" w:hAnsi="Garamond"/>
          <w:sz w:val="22"/>
          <w:szCs w:val="22"/>
        </w:rPr>
      </w:pPr>
      <w:r w:rsidRPr="00E242CB">
        <w:rPr>
          <w:rFonts w:ascii="Garamond" w:hAnsi="Garamond"/>
          <w:sz w:val="22"/>
          <w:szCs w:val="22"/>
        </w:rPr>
        <w:t>Dear Tenant,</w:t>
      </w:r>
    </w:p>
    <w:p w:rsidR="00602EDE" w:rsidRPr="00E242CB" w:rsidRDefault="00602EDE" w:rsidP="00602EDE">
      <w:pPr>
        <w:rPr>
          <w:rFonts w:ascii="Garamond" w:hAnsi="Garamond"/>
          <w:sz w:val="22"/>
          <w:szCs w:val="22"/>
        </w:rPr>
      </w:pPr>
    </w:p>
    <w:p w:rsidR="00602EDE" w:rsidRPr="00E242CB" w:rsidRDefault="003C35EB" w:rsidP="00602EDE">
      <w:pPr>
        <w:rPr>
          <w:rFonts w:ascii="Garamond" w:hAnsi="Garamond"/>
          <w:sz w:val="22"/>
          <w:szCs w:val="22"/>
        </w:rPr>
      </w:pPr>
      <w:r w:rsidRPr="00E242CB">
        <w:rPr>
          <w:rFonts w:ascii="Garamond" w:hAnsi="Garamond"/>
          <w:sz w:val="22"/>
          <w:szCs w:val="22"/>
        </w:rPr>
        <w:t>We are sorry to hear you are moving out!  Below is a checkl</w:t>
      </w:r>
      <w:r w:rsidR="00E242CB" w:rsidRPr="00E242CB">
        <w:rPr>
          <w:rFonts w:ascii="Garamond" w:hAnsi="Garamond"/>
          <w:sz w:val="22"/>
          <w:szCs w:val="22"/>
        </w:rPr>
        <w:t xml:space="preserve">ist of our move-out procedures </w:t>
      </w:r>
      <w:r w:rsidRPr="00E242CB">
        <w:rPr>
          <w:rFonts w:ascii="Garamond" w:hAnsi="Garamond"/>
          <w:sz w:val="22"/>
          <w:szCs w:val="22"/>
        </w:rPr>
        <w:t>and what to do to ensure a quick and easy move-out.</w:t>
      </w:r>
    </w:p>
    <w:p w:rsidR="00602EDE" w:rsidRPr="00E242CB" w:rsidRDefault="00602EDE" w:rsidP="00602EDE">
      <w:pPr>
        <w:rPr>
          <w:rFonts w:ascii="Garamond" w:hAnsi="Garamond"/>
          <w:sz w:val="22"/>
          <w:szCs w:val="22"/>
        </w:rPr>
      </w:pPr>
    </w:p>
    <w:p w:rsidR="00435082" w:rsidRPr="00E242CB" w:rsidRDefault="00602EDE" w:rsidP="003C35EB">
      <w:pPr>
        <w:pStyle w:val="ListParagraph"/>
        <w:numPr>
          <w:ilvl w:val="0"/>
          <w:numId w:val="11"/>
        </w:numPr>
        <w:rPr>
          <w:rFonts w:ascii="Garamond" w:hAnsi="Garamond"/>
          <w:sz w:val="22"/>
          <w:szCs w:val="22"/>
        </w:rPr>
      </w:pPr>
      <w:r w:rsidRPr="00E242CB">
        <w:rPr>
          <w:rFonts w:ascii="Garamond" w:hAnsi="Garamond"/>
          <w:sz w:val="22"/>
          <w:szCs w:val="22"/>
        </w:rPr>
        <w:t xml:space="preserve">You will first need to lock </w:t>
      </w:r>
      <w:r w:rsidR="003C35EB" w:rsidRPr="00E242CB">
        <w:rPr>
          <w:rFonts w:ascii="Garamond" w:hAnsi="Garamond"/>
          <w:sz w:val="22"/>
          <w:szCs w:val="22"/>
        </w:rPr>
        <w:t>down your definite move-out</w:t>
      </w:r>
      <w:r w:rsidR="00C95778" w:rsidRPr="00E242CB">
        <w:rPr>
          <w:rFonts w:ascii="Garamond" w:hAnsi="Garamond"/>
          <w:sz w:val="22"/>
          <w:szCs w:val="22"/>
        </w:rPr>
        <w:t xml:space="preserve"> date.  As soon as you have decided on this date, please </w:t>
      </w:r>
      <w:r w:rsidR="003C35EB" w:rsidRPr="00E242CB">
        <w:rPr>
          <w:rFonts w:ascii="Garamond" w:hAnsi="Garamond"/>
          <w:sz w:val="22"/>
          <w:szCs w:val="22"/>
        </w:rPr>
        <w:t>let our office know.  If anything changes with your move-out plans, we need to know IMMEDIATELY.</w:t>
      </w:r>
    </w:p>
    <w:p w:rsidR="006F46EA" w:rsidRPr="00E242CB" w:rsidRDefault="006F46EA" w:rsidP="006F46EA">
      <w:pPr>
        <w:rPr>
          <w:rFonts w:ascii="Garamond" w:hAnsi="Garamond"/>
          <w:sz w:val="22"/>
          <w:szCs w:val="22"/>
        </w:rPr>
      </w:pPr>
    </w:p>
    <w:p w:rsidR="003C35EB" w:rsidRPr="00E242CB" w:rsidRDefault="00E242CB" w:rsidP="003C35EB">
      <w:pPr>
        <w:pStyle w:val="ListParagraph"/>
        <w:numPr>
          <w:ilvl w:val="0"/>
          <w:numId w:val="11"/>
        </w:numPr>
        <w:rPr>
          <w:rFonts w:ascii="Garamond" w:hAnsi="Garamond"/>
          <w:sz w:val="22"/>
          <w:szCs w:val="22"/>
        </w:rPr>
      </w:pPr>
      <w:r w:rsidRPr="00E242CB">
        <w:rPr>
          <w:rFonts w:ascii="Garamond" w:hAnsi="Garamond"/>
          <w:sz w:val="22"/>
          <w:szCs w:val="22"/>
        </w:rPr>
        <w:t>UTILITIES MUST BE KEPT ON UNTIL THE LAST DAY OF YOUR LEASE (for example:  if you’re moving out in June and your lease runs out on the 30</w:t>
      </w:r>
      <w:r w:rsidRPr="00E242CB">
        <w:rPr>
          <w:rFonts w:ascii="Garamond" w:hAnsi="Garamond"/>
          <w:sz w:val="22"/>
          <w:szCs w:val="22"/>
          <w:vertAlign w:val="superscript"/>
        </w:rPr>
        <w:t>th</w:t>
      </w:r>
      <w:r w:rsidRPr="00E242CB">
        <w:rPr>
          <w:rFonts w:ascii="Garamond" w:hAnsi="Garamond"/>
          <w:sz w:val="22"/>
          <w:szCs w:val="22"/>
        </w:rPr>
        <w:t>, then the utilities must be kept on until the 30th).  If the last day falls on a weekend, then the utilities must be kept on UNTIL THE MONDAY AFTER THE WEEKEND.</w:t>
      </w:r>
    </w:p>
    <w:p w:rsidR="005F1F3F" w:rsidRPr="00E242CB" w:rsidRDefault="005F1F3F" w:rsidP="005F1F3F">
      <w:pPr>
        <w:pStyle w:val="ListParagraph"/>
        <w:rPr>
          <w:rFonts w:ascii="Garamond" w:hAnsi="Garamond"/>
          <w:sz w:val="22"/>
          <w:szCs w:val="22"/>
        </w:rPr>
      </w:pPr>
    </w:p>
    <w:p w:rsidR="005F1F3F" w:rsidRPr="00E242CB" w:rsidRDefault="00E242CB" w:rsidP="003C35EB">
      <w:pPr>
        <w:pStyle w:val="ListParagraph"/>
        <w:numPr>
          <w:ilvl w:val="0"/>
          <w:numId w:val="11"/>
        </w:numPr>
        <w:rPr>
          <w:rFonts w:ascii="Garamond" w:hAnsi="Garamond"/>
          <w:sz w:val="22"/>
          <w:szCs w:val="22"/>
        </w:rPr>
      </w:pPr>
      <w:r w:rsidRPr="00E242CB">
        <w:rPr>
          <w:rFonts w:ascii="Garamond" w:hAnsi="Garamond"/>
          <w:sz w:val="22"/>
          <w:szCs w:val="22"/>
        </w:rPr>
        <w:t>Especially during wintertime, if utilities are not kept on, any damages (water pipe bursts, etc) will be charged to the tenant.</w:t>
      </w:r>
    </w:p>
    <w:p w:rsidR="006F46EA" w:rsidRPr="00E242CB" w:rsidRDefault="006F46EA" w:rsidP="006F46EA">
      <w:pPr>
        <w:rPr>
          <w:rFonts w:ascii="Garamond" w:hAnsi="Garamond"/>
          <w:sz w:val="22"/>
          <w:szCs w:val="22"/>
        </w:rPr>
      </w:pPr>
    </w:p>
    <w:p w:rsidR="00C95778" w:rsidRPr="00E242CB" w:rsidRDefault="00E242CB" w:rsidP="00C95778">
      <w:pPr>
        <w:pStyle w:val="ListParagraph"/>
        <w:numPr>
          <w:ilvl w:val="0"/>
          <w:numId w:val="11"/>
        </w:numPr>
        <w:rPr>
          <w:rFonts w:ascii="Garamond" w:hAnsi="Garamond"/>
          <w:sz w:val="22"/>
          <w:szCs w:val="22"/>
        </w:rPr>
      </w:pPr>
      <w:r w:rsidRPr="00E242CB">
        <w:rPr>
          <w:rFonts w:ascii="Garamond" w:hAnsi="Garamond"/>
          <w:sz w:val="22"/>
          <w:szCs w:val="22"/>
        </w:rPr>
        <w:t>Your final walkthrough will be performed on the 1</w:t>
      </w:r>
      <w:r w:rsidRPr="00E242CB">
        <w:rPr>
          <w:rFonts w:ascii="Garamond" w:hAnsi="Garamond"/>
          <w:sz w:val="22"/>
          <w:szCs w:val="22"/>
          <w:vertAlign w:val="superscript"/>
        </w:rPr>
        <w:t>st</w:t>
      </w:r>
      <w:r w:rsidRPr="00E242CB">
        <w:rPr>
          <w:rFonts w:ascii="Garamond" w:hAnsi="Garamond"/>
          <w:sz w:val="22"/>
          <w:szCs w:val="22"/>
        </w:rPr>
        <w:t xml:space="preserve"> of each month (if your lease ends on the last day of the month) or the day after your lease ends by the agent.  Agent will be doing final walkthrough alone, but will be documenting any damages that are not on your initial walkthrough.</w:t>
      </w:r>
    </w:p>
    <w:p w:rsidR="00E242CB" w:rsidRPr="00E242CB" w:rsidRDefault="00E242CB" w:rsidP="00E242CB">
      <w:pPr>
        <w:pStyle w:val="ListParagraph"/>
        <w:rPr>
          <w:rFonts w:ascii="Garamond" w:hAnsi="Garamond"/>
          <w:sz w:val="22"/>
          <w:szCs w:val="22"/>
        </w:rPr>
      </w:pPr>
    </w:p>
    <w:p w:rsidR="00E242CB" w:rsidRPr="00E242CB" w:rsidRDefault="00E242CB" w:rsidP="00C95778">
      <w:pPr>
        <w:pStyle w:val="ListParagraph"/>
        <w:numPr>
          <w:ilvl w:val="0"/>
          <w:numId w:val="11"/>
        </w:numPr>
        <w:rPr>
          <w:rFonts w:ascii="Garamond" w:hAnsi="Garamond"/>
          <w:sz w:val="22"/>
          <w:szCs w:val="22"/>
        </w:rPr>
      </w:pPr>
      <w:r w:rsidRPr="00E242CB">
        <w:rPr>
          <w:rFonts w:ascii="Garamond" w:hAnsi="Garamond"/>
          <w:sz w:val="22"/>
          <w:szCs w:val="22"/>
        </w:rPr>
        <w:t>To help you get your deposit back, before the final walkthrough takes place:</w:t>
      </w:r>
    </w:p>
    <w:p w:rsidR="00E242CB" w:rsidRPr="00E242CB" w:rsidRDefault="00E242CB" w:rsidP="00E242CB">
      <w:pPr>
        <w:pStyle w:val="ListParagraph"/>
        <w:numPr>
          <w:ilvl w:val="1"/>
          <w:numId w:val="11"/>
        </w:numPr>
        <w:rPr>
          <w:rFonts w:ascii="Garamond" w:hAnsi="Garamond"/>
          <w:sz w:val="22"/>
          <w:szCs w:val="22"/>
        </w:rPr>
      </w:pPr>
      <w:r w:rsidRPr="00E242CB">
        <w:rPr>
          <w:rFonts w:ascii="Garamond" w:hAnsi="Garamond"/>
          <w:sz w:val="22"/>
          <w:szCs w:val="22"/>
        </w:rPr>
        <w:t>Check your lease to make sure you’re in compliance.</w:t>
      </w:r>
    </w:p>
    <w:p w:rsidR="00E242CB" w:rsidRPr="00E242CB" w:rsidRDefault="00E242CB" w:rsidP="00E242CB">
      <w:pPr>
        <w:pStyle w:val="ListParagraph"/>
        <w:numPr>
          <w:ilvl w:val="1"/>
          <w:numId w:val="11"/>
        </w:numPr>
        <w:rPr>
          <w:rFonts w:ascii="Garamond" w:hAnsi="Garamond"/>
          <w:sz w:val="22"/>
          <w:szCs w:val="22"/>
        </w:rPr>
      </w:pPr>
      <w:r w:rsidRPr="00E242CB">
        <w:rPr>
          <w:rFonts w:ascii="Garamond" w:hAnsi="Garamond"/>
          <w:sz w:val="22"/>
          <w:szCs w:val="22"/>
        </w:rPr>
        <w:t>Professionally shampoo carpet (with receipt).</w:t>
      </w:r>
    </w:p>
    <w:p w:rsidR="00E242CB" w:rsidRPr="00E242CB" w:rsidRDefault="00E242CB" w:rsidP="00E242CB">
      <w:pPr>
        <w:pStyle w:val="ListParagraph"/>
        <w:numPr>
          <w:ilvl w:val="1"/>
          <w:numId w:val="11"/>
        </w:numPr>
        <w:rPr>
          <w:rFonts w:ascii="Garamond" w:hAnsi="Garamond"/>
          <w:sz w:val="22"/>
          <w:szCs w:val="22"/>
        </w:rPr>
      </w:pPr>
      <w:r w:rsidRPr="00E242CB">
        <w:rPr>
          <w:rFonts w:ascii="Garamond" w:hAnsi="Garamond"/>
          <w:sz w:val="22"/>
          <w:szCs w:val="22"/>
        </w:rPr>
        <w:t xml:space="preserve">Clean home </w:t>
      </w:r>
    </w:p>
    <w:p w:rsidR="00E242CB" w:rsidRDefault="00E242CB" w:rsidP="00E242CB">
      <w:pPr>
        <w:pStyle w:val="ListParagraph"/>
        <w:numPr>
          <w:ilvl w:val="2"/>
          <w:numId w:val="11"/>
        </w:numPr>
        <w:rPr>
          <w:rFonts w:ascii="Garamond" w:hAnsi="Garamond"/>
          <w:sz w:val="22"/>
          <w:szCs w:val="22"/>
        </w:rPr>
      </w:pPr>
      <w:r w:rsidRPr="00E242CB">
        <w:rPr>
          <w:rFonts w:ascii="Garamond" w:hAnsi="Garamond"/>
          <w:sz w:val="22"/>
          <w:szCs w:val="22"/>
        </w:rPr>
        <w:t>Carpet</w:t>
      </w:r>
      <w:r>
        <w:rPr>
          <w:rFonts w:ascii="Garamond" w:hAnsi="Garamond"/>
          <w:sz w:val="22"/>
          <w:szCs w:val="22"/>
        </w:rPr>
        <w:t>,</w:t>
      </w:r>
    </w:p>
    <w:p w:rsidR="00E242CB" w:rsidRPr="00E242CB" w:rsidRDefault="00E242CB" w:rsidP="00E242CB">
      <w:pPr>
        <w:pStyle w:val="ListParagraph"/>
        <w:numPr>
          <w:ilvl w:val="2"/>
          <w:numId w:val="11"/>
        </w:numPr>
        <w:rPr>
          <w:rFonts w:ascii="Garamond" w:hAnsi="Garamond"/>
          <w:sz w:val="22"/>
          <w:szCs w:val="22"/>
        </w:rPr>
      </w:pPr>
      <w:r>
        <w:rPr>
          <w:rFonts w:ascii="Garamond" w:hAnsi="Garamond"/>
          <w:sz w:val="22"/>
          <w:szCs w:val="22"/>
        </w:rPr>
        <w:t>Floors,</w:t>
      </w:r>
    </w:p>
    <w:p w:rsidR="00E242CB" w:rsidRPr="00E242CB" w:rsidRDefault="00E242CB" w:rsidP="00E242CB">
      <w:pPr>
        <w:pStyle w:val="ListParagraph"/>
        <w:numPr>
          <w:ilvl w:val="2"/>
          <w:numId w:val="11"/>
        </w:numPr>
        <w:rPr>
          <w:rFonts w:ascii="Garamond" w:hAnsi="Garamond"/>
          <w:sz w:val="22"/>
          <w:szCs w:val="22"/>
        </w:rPr>
      </w:pPr>
      <w:r w:rsidRPr="00E242CB">
        <w:rPr>
          <w:rFonts w:ascii="Garamond" w:hAnsi="Garamond"/>
          <w:sz w:val="22"/>
          <w:szCs w:val="22"/>
        </w:rPr>
        <w:t>baseboards,</w:t>
      </w:r>
    </w:p>
    <w:p w:rsidR="00E242CB" w:rsidRPr="00E242CB" w:rsidRDefault="00E242CB" w:rsidP="00E242CB">
      <w:pPr>
        <w:pStyle w:val="ListParagraph"/>
        <w:numPr>
          <w:ilvl w:val="2"/>
          <w:numId w:val="11"/>
        </w:numPr>
        <w:rPr>
          <w:rFonts w:ascii="Garamond" w:hAnsi="Garamond"/>
          <w:sz w:val="22"/>
          <w:szCs w:val="22"/>
        </w:rPr>
      </w:pPr>
      <w:r w:rsidRPr="00E242CB">
        <w:rPr>
          <w:rFonts w:ascii="Garamond" w:hAnsi="Garamond"/>
          <w:sz w:val="22"/>
          <w:szCs w:val="22"/>
        </w:rPr>
        <w:t xml:space="preserve">kitchen appliances, </w:t>
      </w:r>
    </w:p>
    <w:p w:rsidR="00E242CB" w:rsidRDefault="00E242CB" w:rsidP="00E242CB">
      <w:pPr>
        <w:pStyle w:val="ListParagraph"/>
        <w:numPr>
          <w:ilvl w:val="2"/>
          <w:numId w:val="11"/>
        </w:numPr>
        <w:rPr>
          <w:rFonts w:ascii="Garamond" w:hAnsi="Garamond"/>
          <w:sz w:val="22"/>
          <w:szCs w:val="22"/>
        </w:rPr>
      </w:pPr>
      <w:r>
        <w:rPr>
          <w:rFonts w:ascii="Garamond" w:hAnsi="Garamond"/>
          <w:sz w:val="22"/>
          <w:szCs w:val="22"/>
        </w:rPr>
        <w:t>inside cabinet drawers</w:t>
      </w:r>
      <w:r w:rsidRPr="00E242CB">
        <w:rPr>
          <w:rFonts w:ascii="Garamond" w:hAnsi="Garamond"/>
          <w:sz w:val="22"/>
          <w:szCs w:val="22"/>
        </w:rPr>
        <w:t xml:space="preserve">, floors, </w:t>
      </w:r>
    </w:p>
    <w:p w:rsidR="00E242CB" w:rsidRDefault="00E242CB" w:rsidP="00E242CB">
      <w:pPr>
        <w:pStyle w:val="ListParagraph"/>
        <w:numPr>
          <w:ilvl w:val="2"/>
          <w:numId w:val="11"/>
        </w:numPr>
        <w:rPr>
          <w:rFonts w:ascii="Garamond" w:hAnsi="Garamond"/>
          <w:sz w:val="22"/>
          <w:szCs w:val="22"/>
        </w:rPr>
      </w:pPr>
      <w:r>
        <w:rPr>
          <w:rFonts w:ascii="Garamond" w:hAnsi="Garamond"/>
          <w:sz w:val="22"/>
          <w:szCs w:val="22"/>
        </w:rPr>
        <w:t>tub/toilet</w:t>
      </w:r>
    </w:p>
    <w:p w:rsidR="00E242CB" w:rsidRPr="00E242CB" w:rsidRDefault="00E242CB" w:rsidP="00E242CB">
      <w:pPr>
        <w:pStyle w:val="ListParagraph"/>
        <w:numPr>
          <w:ilvl w:val="2"/>
          <w:numId w:val="11"/>
        </w:numPr>
        <w:rPr>
          <w:rFonts w:ascii="Garamond" w:hAnsi="Garamond"/>
          <w:sz w:val="22"/>
          <w:szCs w:val="22"/>
        </w:rPr>
      </w:pPr>
      <w:r w:rsidRPr="00E242CB">
        <w:rPr>
          <w:rFonts w:ascii="Garamond" w:hAnsi="Garamond"/>
          <w:sz w:val="22"/>
          <w:szCs w:val="22"/>
        </w:rPr>
        <w:t>s</w:t>
      </w:r>
      <w:r>
        <w:rPr>
          <w:rFonts w:ascii="Garamond" w:hAnsi="Garamond"/>
          <w:sz w:val="22"/>
          <w:szCs w:val="22"/>
        </w:rPr>
        <w:t>inks, etc</w:t>
      </w:r>
      <w:r w:rsidRPr="00E242CB">
        <w:rPr>
          <w:rFonts w:ascii="Garamond" w:hAnsi="Garamond"/>
          <w:sz w:val="22"/>
          <w:szCs w:val="22"/>
        </w:rPr>
        <w:t>.</w:t>
      </w:r>
    </w:p>
    <w:p w:rsidR="00E242CB" w:rsidRPr="00E242CB" w:rsidRDefault="00E242CB" w:rsidP="00E242CB">
      <w:pPr>
        <w:pStyle w:val="ListParagraph"/>
        <w:numPr>
          <w:ilvl w:val="1"/>
          <w:numId w:val="11"/>
        </w:numPr>
        <w:rPr>
          <w:rFonts w:ascii="Garamond" w:hAnsi="Garamond"/>
          <w:sz w:val="22"/>
          <w:szCs w:val="22"/>
        </w:rPr>
      </w:pPr>
      <w:r w:rsidRPr="00E242CB">
        <w:rPr>
          <w:rFonts w:ascii="Garamond" w:hAnsi="Garamond"/>
          <w:sz w:val="22"/>
          <w:szCs w:val="22"/>
        </w:rPr>
        <w:t>Make sure all keys/key fobs/garage door remotes/mailbox keys are accounted for.</w:t>
      </w:r>
    </w:p>
    <w:p w:rsidR="00435082" w:rsidRPr="00E242CB" w:rsidRDefault="00E242CB" w:rsidP="00015CB5">
      <w:pPr>
        <w:pStyle w:val="ListParagraph"/>
        <w:numPr>
          <w:ilvl w:val="1"/>
          <w:numId w:val="11"/>
        </w:numPr>
        <w:rPr>
          <w:rFonts w:ascii="Garamond" w:hAnsi="Garamond"/>
          <w:sz w:val="22"/>
          <w:szCs w:val="22"/>
        </w:rPr>
      </w:pPr>
      <w:r w:rsidRPr="00E242CB">
        <w:rPr>
          <w:rFonts w:ascii="Garamond" w:hAnsi="Garamond"/>
          <w:sz w:val="22"/>
          <w:szCs w:val="22"/>
        </w:rPr>
        <w:t>If there are any paint left on premises, make sure your movers do not take that with them.  They are there to touch-up the properties and fix any damages.</w:t>
      </w:r>
    </w:p>
    <w:p w:rsidR="006F46EA" w:rsidRPr="00E242CB" w:rsidRDefault="006F46EA" w:rsidP="006F46EA">
      <w:pPr>
        <w:pStyle w:val="ListParagraph"/>
        <w:rPr>
          <w:rFonts w:ascii="Garamond" w:hAnsi="Garamond"/>
          <w:sz w:val="22"/>
          <w:szCs w:val="22"/>
        </w:rPr>
      </w:pPr>
    </w:p>
    <w:p w:rsidR="006F46EA" w:rsidRPr="00E242CB" w:rsidRDefault="006F46EA" w:rsidP="00C95778">
      <w:pPr>
        <w:pStyle w:val="ListParagraph"/>
        <w:numPr>
          <w:ilvl w:val="0"/>
          <w:numId w:val="11"/>
        </w:numPr>
        <w:rPr>
          <w:rFonts w:ascii="Garamond" w:hAnsi="Garamond"/>
          <w:sz w:val="22"/>
          <w:szCs w:val="22"/>
        </w:rPr>
      </w:pPr>
      <w:r w:rsidRPr="00E242CB">
        <w:rPr>
          <w:rFonts w:ascii="Garamond" w:hAnsi="Garamond"/>
          <w:sz w:val="22"/>
          <w:szCs w:val="22"/>
        </w:rPr>
        <w:t xml:space="preserve">Once your final walkthrough has been completed, </w:t>
      </w:r>
      <w:r w:rsidR="00E242CB" w:rsidRPr="00E242CB">
        <w:rPr>
          <w:rFonts w:ascii="Garamond" w:hAnsi="Garamond"/>
          <w:sz w:val="22"/>
          <w:szCs w:val="22"/>
        </w:rPr>
        <w:t>we will email you the findings of the walkthrough.  If there is a deposit to be refunded, we will mail it out within 30 days to the forwarding address left with our company.</w:t>
      </w:r>
    </w:p>
    <w:p w:rsidR="001C7DCD" w:rsidRPr="00E242CB" w:rsidRDefault="001C7DCD" w:rsidP="005F3CD6">
      <w:pPr>
        <w:rPr>
          <w:rFonts w:ascii="Garamond" w:eastAsia="Times New Roman" w:hAnsi="Garamond" w:cs="Arial"/>
          <w:sz w:val="22"/>
          <w:szCs w:val="22"/>
        </w:rPr>
      </w:pPr>
    </w:p>
    <w:p w:rsidR="00435082" w:rsidRPr="00E242CB" w:rsidRDefault="00435082" w:rsidP="005F3CD6">
      <w:pPr>
        <w:rPr>
          <w:rFonts w:ascii="Garamond" w:eastAsia="Times New Roman" w:hAnsi="Garamond" w:cs="Arial"/>
          <w:sz w:val="22"/>
          <w:szCs w:val="22"/>
        </w:rPr>
      </w:pPr>
    </w:p>
    <w:p w:rsidR="00435082" w:rsidRPr="00E242CB" w:rsidRDefault="00435082" w:rsidP="005F3CD6">
      <w:pPr>
        <w:rPr>
          <w:rFonts w:ascii="Garamond" w:eastAsia="Times New Roman" w:hAnsi="Garamond" w:cs="Arial"/>
          <w:sz w:val="22"/>
          <w:szCs w:val="22"/>
        </w:rPr>
      </w:pPr>
      <w:r w:rsidRPr="00E242CB">
        <w:rPr>
          <w:rFonts w:ascii="Garamond" w:eastAsia="Times New Roman" w:hAnsi="Garamond" w:cs="Arial"/>
          <w:sz w:val="22"/>
          <w:szCs w:val="22"/>
        </w:rPr>
        <w:t>Thank you for your attention to the matters above.  If you have any questions, please do not hesitate to contact us.</w:t>
      </w:r>
    </w:p>
    <w:sectPr w:rsidR="00435082" w:rsidRPr="00E242CB" w:rsidSect="00E242CB">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FD" w:rsidRDefault="000374FD" w:rsidP="00435082">
      <w:r>
        <w:separator/>
      </w:r>
    </w:p>
  </w:endnote>
  <w:endnote w:type="continuationSeparator" w:id="0">
    <w:p w:rsidR="000374FD" w:rsidRDefault="000374FD" w:rsidP="0043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79" w:rsidRDefault="00541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79" w:rsidRDefault="000D388C" w:rsidP="000D388C">
    <w:pPr>
      <w:pStyle w:val="Footer"/>
      <w:tabs>
        <w:tab w:val="clear" w:pos="9360"/>
        <w:tab w:val="left" w:pos="8610"/>
      </w:tabs>
      <w:rPr>
        <w:rFonts w:asciiTheme="minorHAnsi" w:hAnsiTheme="minorHAnsi"/>
      </w:rPr>
    </w:pPr>
    <w:r>
      <w:rPr>
        <w:rFonts w:asciiTheme="minorHAnsi" w:hAnsiTheme="minorHAnsi"/>
      </w:rPr>
      <w:t xml:space="preserve">                     </w:t>
    </w:r>
    <w:r w:rsidR="00435082" w:rsidRPr="00435082">
      <w:rPr>
        <w:rFonts w:asciiTheme="minorHAnsi" w:hAnsiTheme="minorHAnsi"/>
      </w:rPr>
      <w:t>O</w:t>
    </w:r>
    <w:r>
      <w:rPr>
        <w:rFonts w:asciiTheme="minorHAnsi" w:hAnsiTheme="minorHAnsi"/>
      </w:rPr>
      <w:t>ffice:</w:t>
    </w:r>
    <w:r w:rsidR="00435082" w:rsidRPr="00435082">
      <w:rPr>
        <w:rFonts w:asciiTheme="minorHAnsi" w:hAnsiTheme="minorHAnsi"/>
      </w:rPr>
      <w:tab/>
    </w:r>
    <w:r>
      <w:rPr>
        <w:rFonts w:asciiTheme="minorHAnsi" w:hAnsiTheme="minorHAnsi"/>
      </w:rPr>
      <w:t xml:space="preserve">    </w:t>
    </w:r>
    <w:r w:rsidR="00541679">
      <w:rPr>
        <w:rFonts w:asciiTheme="minorHAnsi" w:hAnsiTheme="minorHAnsi"/>
      </w:rPr>
      <w:t>Leasing</w:t>
    </w:r>
    <w:r>
      <w:rPr>
        <w:rFonts w:asciiTheme="minorHAnsi" w:hAnsiTheme="minorHAnsi"/>
      </w:rPr>
      <w:tab/>
      <w:t>Shannon:</w:t>
    </w:r>
  </w:p>
  <w:p w:rsidR="00435082" w:rsidRPr="00435082" w:rsidRDefault="000D388C">
    <w:pPr>
      <w:pStyle w:val="Footer"/>
      <w:rPr>
        <w:rFonts w:asciiTheme="minorHAnsi" w:hAnsiTheme="minorHAnsi"/>
      </w:rPr>
    </w:pPr>
    <w:r>
      <w:rPr>
        <w:rFonts w:asciiTheme="minorHAnsi" w:hAnsiTheme="minorHAnsi"/>
      </w:rPr>
      <w:t xml:space="preserve">               859.309.1314</w:t>
    </w:r>
    <w:r w:rsidR="00435082" w:rsidRPr="00435082">
      <w:rPr>
        <w:rFonts w:asciiTheme="minorHAnsi" w:hAnsiTheme="minorHAnsi"/>
      </w:rPr>
      <w:tab/>
    </w:r>
    <w:r>
      <w:rPr>
        <w:rFonts w:asciiTheme="minorHAnsi" w:hAnsiTheme="minorHAnsi"/>
      </w:rPr>
      <w:t xml:space="preserve">                                      859.285.6461                                                     </w:t>
    </w:r>
    <w:r w:rsidR="00435082" w:rsidRPr="00435082">
      <w:rPr>
        <w:rFonts w:asciiTheme="minorHAnsi" w:hAnsiTheme="minorHAnsi"/>
      </w:rPr>
      <w:t>859.433.9004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79" w:rsidRDefault="00541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FD" w:rsidRDefault="000374FD" w:rsidP="00435082">
      <w:r>
        <w:separator/>
      </w:r>
    </w:p>
  </w:footnote>
  <w:footnote w:type="continuationSeparator" w:id="0">
    <w:p w:rsidR="000374FD" w:rsidRDefault="000374FD" w:rsidP="0043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79" w:rsidRDefault="00541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79" w:rsidRDefault="00541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79" w:rsidRDefault="00541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68"/>
    <w:multiLevelType w:val="hybridMultilevel"/>
    <w:tmpl w:val="1A6277FC"/>
    <w:lvl w:ilvl="0" w:tplc="0409000F">
      <w:start w:val="1"/>
      <w:numFmt w:val="decimal"/>
      <w:lvlText w:val="%1."/>
      <w:lvlJc w:val="left"/>
      <w:pPr>
        <w:tabs>
          <w:tab w:val="num" w:pos="720"/>
        </w:tabs>
        <w:ind w:left="720" w:hanging="360"/>
      </w:pPr>
      <w:rPr>
        <w:rFonts w:hint="default"/>
      </w:rPr>
    </w:lvl>
    <w:lvl w:ilvl="1" w:tplc="648A9FA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F559F"/>
    <w:multiLevelType w:val="hybridMultilevel"/>
    <w:tmpl w:val="17B00DD4"/>
    <w:lvl w:ilvl="0" w:tplc="0082B4B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5E7625"/>
    <w:multiLevelType w:val="hybridMultilevel"/>
    <w:tmpl w:val="9C46BE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A453453"/>
    <w:multiLevelType w:val="hybridMultilevel"/>
    <w:tmpl w:val="C6D43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C01942"/>
    <w:multiLevelType w:val="hybridMultilevel"/>
    <w:tmpl w:val="276CAE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86A33"/>
    <w:multiLevelType w:val="hybridMultilevel"/>
    <w:tmpl w:val="B28AD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2F181F"/>
    <w:multiLevelType w:val="hybridMultilevel"/>
    <w:tmpl w:val="2680650C"/>
    <w:lvl w:ilvl="0" w:tplc="124C529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9823DA"/>
    <w:multiLevelType w:val="hybridMultilevel"/>
    <w:tmpl w:val="1DDCE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04674"/>
    <w:multiLevelType w:val="hybridMultilevel"/>
    <w:tmpl w:val="CFE87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551B0C"/>
    <w:multiLevelType w:val="hybridMultilevel"/>
    <w:tmpl w:val="6194E9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321590"/>
    <w:multiLevelType w:val="hybridMultilevel"/>
    <w:tmpl w:val="374E0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2"/>
  </w:num>
  <w:num w:numId="4">
    <w:abstractNumId w:val="0"/>
  </w:num>
  <w:num w:numId="5">
    <w:abstractNumId w:val="5"/>
  </w:num>
  <w:num w:numId="6">
    <w:abstractNumId w:val="1"/>
  </w:num>
  <w:num w:numId="7">
    <w:abstractNumId w:val="6"/>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25"/>
    <w:rsid w:val="00017A20"/>
    <w:rsid w:val="000374FD"/>
    <w:rsid w:val="000819FD"/>
    <w:rsid w:val="00084D02"/>
    <w:rsid w:val="000A0977"/>
    <w:rsid w:val="000A1E4D"/>
    <w:rsid w:val="000A45C0"/>
    <w:rsid w:val="000D388C"/>
    <w:rsid w:val="000F7E7E"/>
    <w:rsid w:val="0010354C"/>
    <w:rsid w:val="00182047"/>
    <w:rsid w:val="001C7DCD"/>
    <w:rsid w:val="001F27C6"/>
    <w:rsid w:val="00203A5D"/>
    <w:rsid w:val="0021469F"/>
    <w:rsid w:val="002306BA"/>
    <w:rsid w:val="00260AEA"/>
    <w:rsid w:val="002769CE"/>
    <w:rsid w:val="002D41C2"/>
    <w:rsid w:val="00303D9A"/>
    <w:rsid w:val="003163EB"/>
    <w:rsid w:val="00323DC7"/>
    <w:rsid w:val="00343105"/>
    <w:rsid w:val="00353825"/>
    <w:rsid w:val="00353C69"/>
    <w:rsid w:val="003C35EB"/>
    <w:rsid w:val="003C638E"/>
    <w:rsid w:val="004010D5"/>
    <w:rsid w:val="00435082"/>
    <w:rsid w:val="004752D7"/>
    <w:rsid w:val="00541679"/>
    <w:rsid w:val="00555207"/>
    <w:rsid w:val="005724C8"/>
    <w:rsid w:val="005A75D2"/>
    <w:rsid w:val="005F1F3F"/>
    <w:rsid w:val="005F3CD6"/>
    <w:rsid w:val="00602EDE"/>
    <w:rsid w:val="0061553C"/>
    <w:rsid w:val="00660521"/>
    <w:rsid w:val="006652D0"/>
    <w:rsid w:val="006971F5"/>
    <w:rsid w:val="006C19E0"/>
    <w:rsid w:val="006D3C19"/>
    <w:rsid w:val="006F46EA"/>
    <w:rsid w:val="006F692A"/>
    <w:rsid w:val="0072477B"/>
    <w:rsid w:val="0073570B"/>
    <w:rsid w:val="00820E9E"/>
    <w:rsid w:val="00824991"/>
    <w:rsid w:val="00895A3A"/>
    <w:rsid w:val="008A7875"/>
    <w:rsid w:val="008F41C7"/>
    <w:rsid w:val="00926D66"/>
    <w:rsid w:val="00973961"/>
    <w:rsid w:val="00994705"/>
    <w:rsid w:val="009D454A"/>
    <w:rsid w:val="009E3E24"/>
    <w:rsid w:val="009F3D43"/>
    <w:rsid w:val="00A148B0"/>
    <w:rsid w:val="00A2436B"/>
    <w:rsid w:val="00A353F2"/>
    <w:rsid w:val="00A42032"/>
    <w:rsid w:val="00A512F8"/>
    <w:rsid w:val="00A72B08"/>
    <w:rsid w:val="00A962CD"/>
    <w:rsid w:val="00AA0247"/>
    <w:rsid w:val="00B05CD5"/>
    <w:rsid w:val="00B322EC"/>
    <w:rsid w:val="00B51D2E"/>
    <w:rsid w:val="00B8366E"/>
    <w:rsid w:val="00B96B2B"/>
    <w:rsid w:val="00BA4DA3"/>
    <w:rsid w:val="00BB2B9E"/>
    <w:rsid w:val="00BC4BA1"/>
    <w:rsid w:val="00BF3356"/>
    <w:rsid w:val="00C058AA"/>
    <w:rsid w:val="00C354AD"/>
    <w:rsid w:val="00C903C7"/>
    <w:rsid w:val="00C9354E"/>
    <w:rsid w:val="00C95778"/>
    <w:rsid w:val="00CC7929"/>
    <w:rsid w:val="00CD7AEB"/>
    <w:rsid w:val="00CE502A"/>
    <w:rsid w:val="00D16DD9"/>
    <w:rsid w:val="00D30C0F"/>
    <w:rsid w:val="00D31079"/>
    <w:rsid w:val="00D35B19"/>
    <w:rsid w:val="00D854B2"/>
    <w:rsid w:val="00E242CB"/>
    <w:rsid w:val="00E77D7E"/>
    <w:rsid w:val="00E80A42"/>
    <w:rsid w:val="00E95383"/>
    <w:rsid w:val="00ED2D37"/>
    <w:rsid w:val="00EE7DC8"/>
    <w:rsid w:val="00F101F7"/>
    <w:rsid w:val="00F16CD4"/>
    <w:rsid w:val="00F9504C"/>
    <w:rsid w:val="00FC62C9"/>
    <w:rsid w:val="00FE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653C67-19A9-456D-B655-9475D04F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2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3825"/>
    <w:pPr>
      <w:ind w:right="-540"/>
      <w:jc w:val="center"/>
    </w:pPr>
    <w:rPr>
      <w:b/>
      <w:sz w:val="28"/>
    </w:rPr>
  </w:style>
  <w:style w:type="character" w:styleId="Hyperlink">
    <w:name w:val="Hyperlink"/>
    <w:basedOn w:val="DefaultParagraphFont"/>
    <w:rsid w:val="008F41C7"/>
    <w:rPr>
      <w:color w:val="0000FF"/>
      <w:u w:val="single"/>
    </w:rPr>
  </w:style>
  <w:style w:type="paragraph" w:styleId="BalloonText">
    <w:name w:val="Balloon Text"/>
    <w:basedOn w:val="Normal"/>
    <w:semiHidden/>
    <w:rsid w:val="00CC7929"/>
    <w:rPr>
      <w:rFonts w:ascii="Tahoma" w:hAnsi="Tahoma" w:cs="Tahoma"/>
      <w:sz w:val="16"/>
      <w:szCs w:val="16"/>
    </w:rPr>
  </w:style>
  <w:style w:type="paragraph" w:styleId="ListParagraph">
    <w:name w:val="List Paragraph"/>
    <w:basedOn w:val="Normal"/>
    <w:uiPriority w:val="34"/>
    <w:qFormat/>
    <w:rsid w:val="00602EDE"/>
    <w:pPr>
      <w:ind w:left="720"/>
      <w:contextualSpacing/>
    </w:pPr>
  </w:style>
  <w:style w:type="paragraph" w:styleId="Header">
    <w:name w:val="header"/>
    <w:basedOn w:val="Normal"/>
    <w:link w:val="HeaderChar"/>
    <w:unhideWhenUsed/>
    <w:rsid w:val="00435082"/>
    <w:pPr>
      <w:tabs>
        <w:tab w:val="center" w:pos="4680"/>
        <w:tab w:val="right" w:pos="9360"/>
      </w:tabs>
    </w:pPr>
  </w:style>
  <w:style w:type="character" w:customStyle="1" w:styleId="HeaderChar">
    <w:name w:val="Header Char"/>
    <w:basedOn w:val="DefaultParagraphFont"/>
    <w:link w:val="Header"/>
    <w:rsid w:val="00435082"/>
    <w:rPr>
      <w:rFonts w:ascii="Times" w:eastAsia="Times" w:hAnsi="Times"/>
      <w:sz w:val="24"/>
    </w:rPr>
  </w:style>
  <w:style w:type="paragraph" w:styleId="Footer">
    <w:name w:val="footer"/>
    <w:basedOn w:val="Normal"/>
    <w:link w:val="FooterChar"/>
    <w:unhideWhenUsed/>
    <w:rsid w:val="00435082"/>
    <w:pPr>
      <w:tabs>
        <w:tab w:val="center" w:pos="4680"/>
        <w:tab w:val="right" w:pos="9360"/>
      </w:tabs>
    </w:pPr>
  </w:style>
  <w:style w:type="character" w:customStyle="1" w:styleId="FooterChar">
    <w:name w:val="Footer Char"/>
    <w:basedOn w:val="DefaultParagraphFont"/>
    <w:link w:val="Footer"/>
    <w:rsid w:val="00435082"/>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382F-6B63-44C6-9693-F7E2923A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362</Words>
  <Characters>1652</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Upscale Properties</vt:lpstr>
    </vt:vector>
  </TitlesOfParts>
  <Company>Microsoft</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Upscale Properties</dc:title>
  <dc:creator>Michael X. Wang</dc:creator>
  <cp:lastModifiedBy>mxwang31</cp:lastModifiedBy>
  <cp:revision>9</cp:revision>
  <cp:lastPrinted>2013-07-25T17:50:00Z</cp:lastPrinted>
  <dcterms:created xsi:type="dcterms:W3CDTF">2013-11-08T19:27:00Z</dcterms:created>
  <dcterms:modified xsi:type="dcterms:W3CDTF">2017-07-31T16:27:00Z</dcterms:modified>
</cp:coreProperties>
</file>